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10" w:rsidRDefault="0086284A" w:rsidP="0086284A">
      <w:pPr>
        <w:pStyle w:val="Sinespaciado"/>
        <w:jc w:val="center"/>
        <w:rPr>
          <w:b/>
        </w:rPr>
      </w:pPr>
      <w:r>
        <w:rPr>
          <w:b/>
        </w:rPr>
        <w:t>ASOCIACIÓN ATLETISMO FUNDACIÓN MAYAGÜEZ 2010</w:t>
      </w:r>
    </w:p>
    <w:p w:rsidR="0086284A" w:rsidRDefault="00815916" w:rsidP="0086284A">
      <w:pPr>
        <w:pStyle w:val="Sinespaciado"/>
        <w:jc w:val="center"/>
        <w:rPr>
          <w:b/>
        </w:rPr>
      </w:pPr>
      <w:r>
        <w:rPr>
          <w:b/>
        </w:rPr>
        <w:t>FESTIVAL DE VELOCIDAD Y LANZAMIENTOS</w:t>
      </w:r>
    </w:p>
    <w:p w:rsidR="0080569A" w:rsidRDefault="0080569A" w:rsidP="0086284A">
      <w:pPr>
        <w:pStyle w:val="Sinespaciado"/>
        <w:jc w:val="center"/>
        <w:rPr>
          <w:b/>
        </w:rPr>
      </w:pPr>
      <w:r>
        <w:rPr>
          <w:b/>
        </w:rPr>
        <w:t>ESTADIO CENTROAMERICANO JOSÉ A. FIGUEROA FREYRE</w:t>
      </w:r>
    </w:p>
    <w:p w:rsidR="0080569A" w:rsidRDefault="0080569A" w:rsidP="0086284A">
      <w:pPr>
        <w:pStyle w:val="Sinespaciado"/>
        <w:jc w:val="center"/>
        <w:rPr>
          <w:b/>
        </w:rPr>
      </w:pPr>
      <w:r>
        <w:rPr>
          <w:b/>
        </w:rPr>
        <w:t>Mayagüez 31 de mayo de 2013</w:t>
      </w:r>
    </w:p>
    <w:p w:rsidR="0086284A" w:rsidRDefault="0086284A" w:rsidP="0086284A">
      <w:pPr>
        <w:pStyle w:val="Sinespaciado"/>
        <w:jc w:val="center"/>
        <w:rPr>
          <w:b/>
        </w:rPr>
      </w:pPr>
    </w:p>
    <w:p w:rsidR="0086284A" w:rsidRDefault="0086284A" w:rsidP="0086284A">
      <w:pPr>
        <w:pStyle w:val="Sinespaciado"/>
        <w:jc w:val="center"/>
        <w:rPr>
          <w:b/>
        </w:rPr>
      </w:pPr>
      <w:r>
        <w:rPr>
          <w:b/>
        </w:rPr>
        <w:t>INFORME</w:t>
      </w:r>
    </w:p>
    <w:p w:rsidR="0086284A" w:rsidRDefault="0086284A" w:rsidP="0086284A">
      <w:pPr>
        <w:pStyle w:val="Sinespaciado"/>
        <w:jc w:val="both"/>
        <w:rPr>
          <w:b/>
        </w:rPr>
      </w:pPr>
    </w:p>
    <w:p w:rsidR="0086284A" w:rsidRDefault="0086284A" w:rsidP="0086284A">
      <w:pPr>
        <w:pStyle w:val="Sinespaciado"/>
        <w:jc w:val="both"/>
      </w:pPr>
      <w:r>
        <w:t>Hubo una totalidad de</w:t>
      </w:r>
      <w:r w:rsidR="00815916">
        <w:t xml:space="preserve"> 154</w:t>
      </w:r>
      <w:r w:rsidR="00F52706">
        <w:t xml:space="preserve"> atletas</w:t>
      </w:r>
      <w:r w:rsidR="00815916">
        <w:t xml:space="preserve"> participantes de 252</w:t>
      </w:r>
      <w:r w:rsidR="00F52706">
        <w:t xml:space="preserve"> inscritos</w:t>
      </w:r>
      <w:r>
        <w:t>. Tenemo</w:t>
      </w:r>
      <w:r w:rsidR="00815916">
        <w:t>s que tener en cuenta que era el</w:t>
      </w:r>
      <w:r>
        <w:t xml:space="preserve"> día </w:t>
      </w:r>
      <w:r w:rsidR="00815916">
        <w:t xml:space="preserve"> final </w:t>
      </w:r>
      <w:r>
        <w:t>de clases</w:t>
      </w:r>
      <w:r w:rsidR="00815916">
        <w:t xml:space="preserve"> del sistema educativo público del país,</w:t>
      </w:r>
      <w:r>
        <w:t xml:space="preserve"> lo cual mermo la cantidad de pa</w:t>
      </w:r>
      <w:r w:rsidR="0080569A">
        <w:t xml:space="preserve">rticipantes. En adición </w:t>
      </w:r>
      <w:proofErr w:type="gramStart"/>
      <w:r w:rsidR="0080569A">
        <w:t>habían</w:t>
      </w:r>
      <w:proofErr w:type="gramEnd"/>
      <w:r>
        <w:t xml:space="preserve"> atletas de los clubes del oeste que</w:t>
      </w:r>
      <w:r w:rsidR="00815916">
        <w:t xml:space="preserve"> iban a participar en la inauguración de la Pista Atlética Municipal de Hormigueros</w:t>
      </w:r>
      <w:r w:rsidR="0080569A">
        <w:t xml:space="preserve"> el 1 de junio</w:t>
      </w:r>
      <w:r w:rsidR="00815916">
        <w:t>.</w:t>
      </w:r>
      <w:r w:rsidR="0080569A">
        <w:t xml:space="preserve"> Ese mismo día 1 de junio participaron atletas del oeste en el 4to Circuito FAPUR en la Universidad del </w:t>
      </w:r>
      <w:proofErr w:type="spellStart"/>
      <w:r w:rsidR="0080569A">
        <w:t>Turabo</w:t>
      </w:r>
      <w:proofErr w:type="spellEnd"/>
      <w:r w:rsidR="0080569A">
        <w:t>.</w:t>
      </w:r>
    </w:p>
    <w:p w:rsidR="0086284A" w:rsidRDefault="0086284A" w:rsidP="0086284A">
      <w:pPr>
        <w:pStyle w:val="Sinespaciado"/>
        <w:jc w:val="both"/>
      </w:pPr>
    </w:p>
    <w:p w:rsidR="0086284A" w:rsidRDefault="00004D99" w:rsidP="0086284A">
      <w:pPr>
        <w:pStyle w:val="Sinespaciado"/>
        <w:jc w:val="both"/>
      </w:pPr>
      <w:r>
        <w:t>Cabe destacar que hubo</w:t>
      </w:r>
      <w:r w:rsidR="0086284A">
        <w:t xml:space="preserve"> marcas aceptabl</w:t>
      </w:r>
      <w:r>
        <w:t xml:space="preserve">es por parte de Jorge Sánchez, Categoría 16-17 años del Club de Atletismo de Lajas en 200mts 22.48 y 400mts 52.41. Vale la redundancia señalar la pobre demostración de la mayoría de los participantes en los eventos de lanzamientos. </w:t>
      </w:r>
      <w:r w:rsidR="00AC5D36">
        <w:t>Finalizada la temporada de competencias estaré realizando un informe exhaustivo señalando las fortalezas y debilidades de cada uno de los clubes del oeste.</w:t>
      </w:r>
    </w:p>
    <w:p w:rsidR="00FB5F78" w:rsidRDefault="00FB5F78" w:rsidP="0086284A">
      <w:pPr>
        <w:pStyle w:val="Sinespaciado"/>
        <w:jc w:val="both"/>
      </w:pPr>
    </w:p>
    <w:p w:rsidR="00FB5F78" w:rsidRDefault="00FB5F78" w:rsidP="0086284A">
      <w:pPr>
        <w:pStyle w:val="Sinespaciado"/>
        <w:jc w:val="both"/>
      </w:pPr>
    </w:p>
    <w:p w:rsidR="00FB5F78" w:rsidRDefault="00FB5F78" w:rsidP="00FB5F78">
      <w:pPr>
        <w:pStyle w:val="Sinespaciado"/>
        <w:jc w:val="center"/>
      </w:pPr>
      <w:r>
        <w:t>TABLA DEL MEDALLERO</w:t>
      </w:r>
    </w:p>
    <w:p w:rsidR="00FB5F78" w:rsidRDefault="00FB5F78" w:rsidP="00FB5F78">
      <w:pPr>
        <w:pStyle w:val="Sinespaciado"/>
        <w:jc w:val="center"/>
      </w:pPr>
    </w:p>
    <w:tbl>
      <w:tblPr>
        <w:tblStyle w:val="Tablaconcuadrcula"/>
        <w:tblW w:w="0" w:type="auto"/>
        <w:tblLook w:val="04A0"/>
      </w:tblPr>
      <w:tblGrid>
        <w:gridCol w:w="588"/>
        <w:gridCol w:w="5474"/>
        <w:gridCol w:w="850"/>
        <w:gridCol w:w="993"/>
        <w:gridCol w:w="1073"/>
      </w:tblGrid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Pos.</w:t>
            </w:r>
          </w:p>
        </w:tc>
        <w:tc>
          <w:tcPr>
            <w:tcW w:w="5474" w:type="dxa"/>
          </w:tcPr>
          <w:p w:rsidR="00FB5F78" w:rsidRDefault="00FB5F78" w:rsidP="00FB5F78">
            <w:pPr>
              <w:pStyle w:val="Sinespaciado"/>
              <w:jc w:val="center"/>
            </w:pPr>
            <w:r>
              <w:t>Club</w:t>
            </w:r>
          </w:p>
        </w:tc>
        <w:tc>
          <w:tcPr>
            <w:tcW w:w="850" w:type="dxa"/>
          </w:tcPr>
          <w:p w:rsidR="00FB5F78" w:rsidRDefault="00FB5F78" w:rsidP="00FB5F78">
            <w:pPr>
              <w:pStyle w:val="Sinespaciado"/>
              <w:jc w:val="center"/>
            </w:pPr>
            <w:r>
              <w:t>Oro</w:t>
            </w:r>
          </w:p>
        </w:tc>
        <w:tc>
          <w:tcPr>
            <w:tcW w:w="993" w:type="dxa"/>
          </w:tcPr>
          <w:p w:rsidR="00FB5F78" w:rsidRDefault="00FB5F78" w:rsidP="00FB5F78">
            <w:pPr>
              <w:pStyle w:val="Sinespaciado"/>
              <w:jc w:val="center"/>
            </w:pPr>
            <w:r>
              <w:t>Plata</w:t>
            </w:r>
          </w:p>
        </w:tc>
        <w:tc>
          <w:tcPr>
            <w:tcW w:w="1073" w:type="dxa"/>
          </w:tcPr>
          <w:p w:rsidR="00FB5F78" w:rsidRDefault="00FB5F78" w:rsidP="00FB5F78">
            <w:pPr>
              <w:pStyle w:val="Sinespaciado"/>
              <w:jc w:val="center"/>
            </w:pPr>
            <w:r>
              <w:t>Bronce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5474" w:type="dxa"/>
          </w:tcPr>
          <w:p w:rsidR="00FB5F78" w:rsidRDefault="00AC5D36" w:rsidP="00FB5F78">
            <w:pPr>
              <w:pStyle w:val="Sinespaciado"/>
              <w:jc w:val="center"/>
            </w:pPr>
            <w:r>
              <w:t>Club Atletismo de Lajas (CAL)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8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5474" w:type="dxa"/>
          </w:tcPr>
          <w:p w:rsidR="00FB5F78" w:rsidRDefault="00826821" w:rsidP="00FB5F78">
            <w:pPr>
              <w:pStyle w:val="Sinespaciado"/>
              <w:jc w:val="center"/>
            </w:pPr>
            <w:r>
              <w:t>Club Atletismo Juvenil Infantil Cabo Rojo (CAJICA)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5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5474" w:type="dxa"/>
          </w:tcPr>
          <w:p w:rsidR="00FB5F78" w:rsidRDefault="00826821" w:rsidP="00FB5F78">
            <w:pPr>
              <w:pStyle w:val="Sinespaciado"/>
              <w:jc w:val="center"/>
            </w:pPr>
            <w:r>
              <w:t xml:space="preserve">Aguada </w:t>
            </w:r>
            <w:proofErr w:type="spellStart"/>
            <w:r>
              <w:t>Track</w:t>
            </w:r>
            <w:proofErr w:type="spellEnd"/>
            <w:r>
              <w:t xml:space="preserve"> (AT)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5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5474" w:type="dxa"/>
          </w:tcPr>
          <w:p w:rsidR="00FB5F78" w:rsidRDefault="00AC5D36" w:rsidP="00FB5F78">
            <w:pPr>
              <w:pStyle w:val="Sinespaciado"/>
              <w:jc w:val="center"/>
            </w:pPr>
            <w:r>
              <w:t xml:space="preserve">Sabana Grande </w:t>
            </w:r>
            <w:proofErr w:type="spellStart"/>
            <w:r>
              <w:t>Track</w:t>
            </w:r>
            <w:proofErr w:type="spellEnd"/>
            <w:r>
              <w:t xml:space="preserve"> (SGT)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3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5474" w:type="dxa"/>
          </w:tcPr>
          <w:p w:rsidR="00FB5F78" w:rsidRDefault="00AC5D36" w:rsidP="00FB5F78">
            <w:pPr>
              <w:pStyle w:val="Sinespaciado"/>
              <w:jc w:val="center"/>
            </w:pPr>
            <w:r>
              <w:t>Club Infantil Juvenil Atletismo de Hormigueros (CIJAH)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2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5474" w:type="dxa"/>
          </w:tcPr>
          <w:p w:rsidR="00FB5F78" w:rsidRDefault="00AC5D36" w:rsidP="00FB5F78">
            <w:pPr>
              <w:pStyle w:val="Sinespaciado"/>
              <w:jc w:val="center"/>
            </w:pPr>
            <w:r>
              <w:t xml:space="preserve">Aguada </w:t>
            </w:r>
            <w:proofErr w:type="spellStart"/>
            <w:r>
              <w:t>Warrior</w:t>
            </w:r>
            <w:proofErr w:type="spellEnd"/>
            <w:r>
              <w:t xml:space="preserve"> (AW)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0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5474" w:type="dxa"/>
          </w:tcPr>
          <w:p w:rsidR="00FB5F78" w:rsidRDefault="00826821" w:rsidP="00FB5F78">
            <w:pPr>
              <w:pStyle w:val="Sinespaciado"/>
              <w:jc w:val="center"/>
            </w:pPr>
            <w:r>
              <w:t>C</w:t>
            </w:r>
            <w:r w:rsidR="00AC5D36">
              <w:t>lub Atlético de Isabela (CAI)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4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5474" w:type="dxa"/>
          </w:tcPr>
          <w:p w:rsidR="00FB5F78" w:rsidRDefault="00AC5D36" w:rsidP="00FB5F78">
            <w:pPr>
              <w:pStyle w:val="Sinespaciado"/>
              <w:jc w:val="center"/>
            </w:pPr>
            <w:r>
              <w:t xml:space="preserve">Añasco </w:t>
            </w:r>
            <w:proofErr w:type="spellStart"/>
            <w:r>
              <w:t>Athletic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(AAT)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1</w:t>
            </w:r>
          </w:p>
        </w:tc>
      </w:tr>
      <w:tr w:rsidR="00FB5F78" w:rsidTr="00FB5F78">
        <w:tc>
          <w:tcPr>
            <w:tcW w:w="588" w:type="dxa"/>
          </w:tcPr>
          <w:p w:rsidR="00FB5F78" w:rsidRDefault="00FB5F78" w:rsidP="00FB5F7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5474" w:type="dxa"/>
          </w:tcPr>
          <w:p w:rsidR="00FB5F78" w:rsidRDefault="00826821" w:rsidP="00FB5F78">
            <w:pPr>
              <w:pStyle w:val="Sinespaciado"/>
              <w:jc w:val="center"/>
            </w:pPr>
            <w:r>
              <w:t>Club Atle</w:t>
            </w:r>
            <w:r w:rsidR="00516644">
              <w:t>tismo Sabana Grande (CASG)</w:t>
            </w:r>
          </w:p>
        </w:tc>
        <w:tc>
          <w:tcPr>
            <w:tcW w:w="850" w:type="dxa"/>
          </w:tcPr>
          <w:p w:rsidR="00FB5F78" w:rsidRDefault="00AC5D36" w:rsidP="00FB5F78">
            <w:pPr>
              <w:pStyle w:val="Sinespaciad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FB5F78" w:rsidRDefault="00AC5D36" w:rsidP="00FB5F78">
            <w:pPr>
              <w:pStyle w:val="Sinespaciado"/>
              <w:jc w:val="center"/>
            </w:pPr>
            <w:r>
              <w:t>1</w:t>
            </w:r>
          </w:p>
        </w:tc>
      </w:tr>
    </w:tbl>
    <w:p w:rsidR="00FB5F78" w:rsidRDefault="00FB5F78" w:rsidP="00FB5F78">
      <w:pPr>
        <w:pStyle w:val="Sinespaciado"/>
        <w:jc w:val="center"/>
      </w:pPr>
    </w:p>
    <w:p w:rsidR="00FB5F78" w:rsidRDefault="00FB5F78" w:rsidP="0086284A">
      <w:pPr>
        <w:pStyle w:val="Sinespaciado"/>
        <w:jc w:val="both"/>
      </w:pPr>
    </w:p>
    <w:p w:rsidR="00FB5F78" w:rsidRDefault="00FB5F78" w:rsidP="0086284A">
      <w:pPr>
        <w:pStyle w:val="Sinespaciado"/>
        <w:jc w:val="both"/>
      </w:pPr>
      <w:r>
        <w:t>Por: Cándido Vélez de Jesús</w:t>
      </w:r>
    </w:p>
    <w:p w:rsidR="00FB5F78" w:rsidRDefault="00FB5F78" w:rsidP="0086284A">
      <w:pPr>
        <w:pStyle w:val="Sinespaciado"/>
        <w:jc w:val="both"/>
      </w:pPr>
      <w:r>
        <w:t xml:space="preserve">        Director AAF2010</w:t>
      </w:r>
    </w:p>
    <w:p w:rsidR="0086284A" w:rsidRPr="0086284A" w:rsidRDefault="0086284A" w:rsidP="0086284A">
      <w:pPr>
        <w:pStyle w:val="Sinespaciado"/>
        <w:jc w:val="both"/>
      </w:pPr>
      <w:r>
        <w:t xml:space="preserve"> </w:t>
      </w:r>
      <w:r w:rsidR="00AC5D36">
        <w:t xml:space="preserve">       4 de junio de 2013</w:t>
      </w:r>
    </w:p>
    <w:sectPr w:rsidR="0086284A" w:rsidRPr="0086284A" w:rsidSect="00D101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84A"/>
    <w:rsid w:val="00004D99"/>
    <w:rsid w:val="001B7D7B"/>
    <w:rsid w:val="00516644"/>
    <w:rsid w:val="006131DC"/>
    <w:rsid w:val="0080569A"/>
    <w:rsid w:val="00815916"/>
    <w:rsid w:val="00826821"/>
    <w:rsid w:val="0086284A"/>
    <w:rsid w:val="008A0D75"/>
    <w:rsid w:val="009F04E5"/>
    <w:rsid w:val="00AC5D36"/>
    <w:rsid w:val="00B84F8F"/>
    <w:rsid w:val="00D10110"/>
    <w:rsid w:val="00F52706"/>
    <w:rsid w:val="00FB5F78"/>
    <w:rsid w:val="00FE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284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Cándido</dc:creator>
  <cp:lastModifiedBy>Cándido</cp:lastModifiedBy>
  <cp:revision>2</cp:revision>
  <dcterms:created xsi:type="dcterms:W3CDTF">2013-06-04T23:18:00Z</dcterms:created>
  <dcterms:modified xsi:type="dcterms:W3CDTF">2013-06-04T23:18:00Z</dcterms:modified>
</cp:coreProperties>
</file>